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B0" w:rsidRDefault="00C14B3E">
      <w:pPr>
        <w:pStyle w:val="a3"/>
        <w:spacing w:before="71"/>
        <w:ind w:right="1708"/>
      </w:pPr>
      <w:r>
        <w:t>АННОТ</w:t>
      </w:r>
      <w:bookmarkStart w:id="0" w:name="_GoBack"/>
      <w:bookmarkEnd w:id="0"/>
      <w:r>
        <w:t>АЦИЯ</w:t>
      </w:r>
    </w:p>
    <w:p w:rsidR="009222B0" w:rsidRDefault="00C14B3E">
      <w:pPr>
        <w:pStyle w:val="a3"/>
        <w:ind w:right="1715"/>
      </w:pPr>
      <w:r>
        <w:t>к про</w:t>
      </w:r>
      <w:r w:rsidR="00851F47">
        <w:t>грамме по предмету «Ритмика</w:t>
      </w:r>
      <w:r>
        <w:t>», 1-4 классы</w:t>
      </w:r>
    </w:p>
    <w:p w:rsidR="009222B0" w:rsidRDefault="009222B0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414"/>
      </w:tblGrid>
      <w:tr w:rsidR="009222B0">
        <w:trPr>
          <w:trHeight w:val="290"/>
        </w:trPr>
        <w:tc>
          <w:tcPr>
            <w:tcW w:w="3510" w:type="dxa"/>
          </w:tcPr>
          <w:p w:rsidR="009222B0" w:rsidRDefault="00C14B3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 программы</w:t>
            </w:r>
          </w:p>
        </w:tc>
        <w:tc>
          <w:tcPr>
            <w:tcW w:w="6414" w:type="dxa"/>
          </w:tcPr>
          <w:p w:rsidR="009222B0" w:rsidRDefault="00945928" w:rsidP="00EE70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szCs w:val="24"/>
              </w:rPr>
              <w:t>«Ритмика в школе»</w:t>
            </w:r>
          </w:p>
        </w:tc>
      </w:tr>
      <w:tr w:rsidR="009222B0" w:rsidTr="00D83935">
        <w:trPr>
          <w:trHeight w:val="1701"/>
        </w:trPr>
        <w:tc>
          <w:tcPr>
            <w:tcW w:w="3510" w:type="dxa"/>
          </w:tcPr>
          <w:p w:rsidR="009222B0" w:rsidRDefault="00C14B3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Цель изучения предмета</w:t>
            </w:r>
          </w:p>
        </w:tc>
        <w:tc>
          <w:tcPr>
            <w:tcW w:w="6414" w:type="dxa"/>
          </w:tcPr>
          <w:p w:rsidR="009222B0" w:rsidRDefault="00C14B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Цели изучения</w:t>
            </w:r>
            <w:r w:rsidR="00945928">
              <w:rPr>
                <w:sz w:val="24"/>
              </w:rPr>
              <w:t xml:space="preserve"> предмета «Ритмика</w:t>
            </w:r>
            <w:r>
              <w:rPr>
                <w:sz w:val="24"/>
              </w:rPr>
              <w:t>» в 1-4 классах:</w:t>
            </w:r>
          </w:p>
          <w:p w:rsidR="00880552" w:rsidRPr="00880552" w:rsidRDefault="00D83935" w:rsidP="00D83935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70" w:lineRule="atLeast"/>
              <w:ind w:left="492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Ф</w:t>
            </w:r>
            <w:r w:rsidR="00880552" w:rsidRPr="00880552">
              <w:rPr>
                <w:sz w:val="24"/>
              </w:rPr>
              <w:t>орм</w:t>
            </w:r>
            <w:r>
              <w:rPr>
                <w:sz w:val="24"/>
              </w:rPr>
              <w:t xml:space="preserve">ирование </w:t>
            </w:r>
            <w:r w:rsidR="00945928">
              <w:rPr>
                <w:sz w:val="24"/>
              </w:rPr>
              <w:t>творче</w:t>
            </w:r>
            <w:r>
              <w:rPr>
                <w:sz w:val="24"/>
              </w:rPr>
              <w:t>с</w:t>
            </w:r>
            <w:r w:rsidR="00945928">
              <w:rPr>
                <w:sz w:val="24"/>
              </w:rPr>
              <w:t>кой, духовно-нравственной личности, раскрытие потенциальных способностей</w:t>
            </w:r>
            <w:r w:rsidR="00533EB7">
              <w:rPr>
                <w:sz w:val="24"/>
              </w:rPr>
              <w:t>, сохранение и укрепление здоровья детей.</w:t>
            </w:r>
            <w:r w:rsidR="00945928" w:rsidRPr="00880552">
              <w:rPr>
                <w:sz w:val="24"/>
              </w:rPr>
              <w:t xml:space="preserve"> </w:t>
            </w:r>
          </w:p>
          <w:p w:rsidR="009222B0" w:rsidRDefault="00D83935" w:rsidP="00D83935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70" w:lineRule="atLeast"/>
              <w:ind w:left="492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</w:t>
            </w:r>
            <w:r w:rsidR="00880552" w:rsidRPr="00880552">
              <w:rPr>
                <w:sz w:val="24"/>
              </w:rPr>
              <w:t>владение коммуни</w:t>
            </w:r>
            <w:r w:rsidR="00533EB7">
              <w:rPr>
                <w:sz w:val="24"/>
              </w:rPr>
              <w:t xml:space="preserve">кативными компетенциями с </w:t>
            </w:r>
            <w:r w:rsidR="007F46DC">
              <w:rPr>
                <w:sz w:val="24"/>
              </w:rPr>
              <w:t>использованием музыки и движения.</w:t>
            </w:r>
          </w:p>
        </w:tc>
      </w:tr>
      <w:tr w:rsidR="00EE7012">
        <w:trPr>
          <w:trHeight w:val="2759"/>
        </w:trPr>
        <w:tc>
          <w:tcPr>
            <w:tcW w:w="3510" w:type="dxa"/>
          </w:tcPr>
          <w:p w:rsidR="00EE7012" w:rsidRDefault="00EE7012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Задачи </w:t>
            </w:r>
          </w:p>
        </w:tc>
        <w:tc>
          <w:tcPr>
            <w:tcW w:w="6414" w:type="dxa"/>
          </w:tcPr>
          <w:p w:rsidR="00880552" w:rsidRPr="00880552" w:rsidRDefault="007F46DC" w:rsidP="00D83935">
            <w:pPr>
              <w:pStyle w:val="TableParagraph"/>
              <w:numPr>
                <w:ilvl w:val="0"/>
                <w:numId w:val="7"/>
              </w:numPr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содействовать оптимизации роста и развития опорно-двигательного аппарата-формированию правильной осанки.</w:t>
            </w:r>
          </w:p>
          <w:p w:rsidR="00880552" w:rsidRPr="00880552" w:rsidRDefault="007F46DC" w:rsidP="00D83935">
            <w:pPr>
              <w:pStyle w:val="TableParagraph"/>
              <w:numPr>
                <w:ilvl w:val="0"/>
                <w:numId w:val="7"/>
              </w:numPr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совершенствовать кондиционные двигательные качества и координационные способности.</w:t>
            </w:r>
          </w:p>
          <w:p w:rsidR="00880552" w:rsidRPr="00880552" w:rsidRDefault="00712008" w:rsidP="00D83935">
            <w:pPr>
              <w:pStyle w:val="TableParagraph"/>
              <w:numPr>
                <w:ilvl w:val="0"/>
                <w:numId w:val="7"/>
              </w:numPr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способствовать расширению кругозора, знаний в области физической культуры, формированию знаний, умений и навыков в области движений, танца и музыки.</w:t>
            </w:r>
          </w:p>
          <w:p w:rsidR="00880552" w:rsidRPr="00880552" w:rsidRDefault="00712008" w:rsidP="00D83935">
            <w:pPr>
              <w:pStyle w:val="TableParagraph"/>
              <w:numPr>
                <w:ilvl w:val="0"/>
                <w:numId w:val="7"/>
              </w:numPr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содействовать развитию чувства ритма, формированию навыков выразительности, пластичности, грациозности движений в танцах.</w:t>
            </w:r>
          </w:p>
          <w:p w:rsidR="00880552" w:rsidRPr="00880552" w:rsidRDefault="00712008" w:rsidP="00D83935">
            <w:pPr>
              <w:pStyle w:val="TableParagraph"/>
              <w:numPr>
                <w:ilvl w:val="0"/>
                <w:numId w:val="7"/>
              </w:numPr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содействовать развитию творческих способностей- мышления, воображения, находчивости познавательной активности.</w:t>
            </w:r>
          </w:p>
          <w:p w:rsidR="00EE7012" w:rsidRDefault="00712008" w:rsidP="00D83935">
            <w:pPr>
              <w:pStyle w:val="TableParagraph"/>
              <w:numPr>
                <w:ilvl w:val="0"/>
                <w:numId w:val="7"/>
              </w:numPr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прививать интерес к занятиям физическими упражнениями и танцами, прививать навыки здорового образа жизни., воспитыва</w:t>
            </w:r>
            <w:r w:rsidR="00764591">
              <w:rPr>
                <w:sz w:val="24"/>
              </w:rPr>
              <w:t xml:space="preserve">ть самостоятельность, </w:t>
            </w:r>
            <w:proofErr w:type="spellStart"/>
            <w:r w:rsidR="00764591">
              <w:rPr>
                <w:sz w:val="24"/>
              </w:rPr>
              <w:t>раскрепощё</w:t>
            </w:r>
            <w:r>
              <w:rPr>
                <w:sz w:val="24"/>
              </w:rPr>
              <w:t>нность</w:t>
            </w:r>
            <w:proofErr w:type="spellEnd"/>
            <w:r>
              <w:rPr>
                <w:sz w:val="24"/>
              </w:rPr>
              <w:t xml:space="preserve">, </w:t>
            </w:r>
            <w:r w:rsidR="00764591">
              <w:rPr>
                <w:sz w:val="24"/>
              </w:rPr>
              <w:t>умение творчески выражать эмоции и мысли в танцевальных  движениях.</w:t>
            </w:r>
          </w:p>
        </w:tc>
      </w:tr>
      <w:tr w:rsidR="009222B0" w:rsidTr="00D83935">
        <w:trPr>
          <w:trHeight w:val="891"/>
        </w:trPr>
        <w:tc>
          <w:tcPr>
            <w:tcW w:w="3510" w:type="dxa"/>
          </w:tcPr>
          <w:p w:rsidR="009222B0" w:rsidRDefault="00C14B3E">
            <w:pPr>
              <w:pStyle w:val="TableParagraph"/>
              <w:ind w:left="105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Место учебного предмета в учебном плане</w:t>
            </w:r>
          </w:p>
        </w:tc>
        <w:tc>
          <w:tcPr>
            <w:tcW w:w="6414" w:type="dxa"/>
          </w:tcPr>
          <w:p w:rsidR="009222B0" w:rsidRDefault="00ED4A5E" w:rsidP="00ED4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1 классе </w:t>
            </w:r>
            <w:r w:rsidR="00D83935">
              <w:rPr>
                <w:sz w:val="24"/>
              </w:rPr>
              <w:t xml:space="preserve">– </w:t>
            </w:r>
            <w:r>
              <w:rPr>
                <w:sz w:val="24"/>
              </w:rPr>
              <w:t>33</w:t>
            </w:r>
            <w:r w:rsidR="00D83935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="00D83935">
              <w:rPr>
                <w:sz w:val="24"/>
              </w:rPr>
              <w:t>.</w:t>
            </w:r>
            <w:r>
              <w:rPr>
                <w:sz w:val="24"/>
              </w:rPr>
              <w:t xml:space="preserve"> (1</w:t>
            </w:r>
            <w:r w:rsidR="00C14B3E" w:rsidRPr="00880552">
              <w:rPr>
                <w:sz w:val="24"/>
              </w:rPr>
              <w:t xml:space="preserve"> </w:t>
            </w:r>
            <w:r w:rsidR="00D83935">
              <w:rPr>
                <w:sz w:val="24"/>
              </w:rPr>
              <w:t>ч в неделю, 33 учебные недели)</w:t>
            </w:r>
          </w:p>
          <w:p w:rsidR="009222B0" w:rsidRDefault="00ED4A5E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</w:rPr>
              <w:t>Во 2</w:t>
            </w:r>
            <w:r w:rsidR="00D83935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83935">
              <w:rPr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 w:rsidR="00D83935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D83935">
              <w:rPr>
                <w:sz w:val="24"/>
              </w:rPr>
              <w:t xml:space="preserve"> </w:t>
            </w:r>
            <w:r w:rsidR="00C14B3E">
              <w:rPr>
                <w:sz w:val="24"/>
              </w:rPr>
              <w:t>ч</w:t>
            </w:r>
            <w:r w:rsidR="00E021F0">
              <w:rPr>
                <w:sz w:val="24"/>
              </w:rPr>
              <w:t>.</w:t>
            </w:r>
            <w:r>
              <w:rPr>
                <w:sz w:val="24"/>
              </w:rPr>
              <w:t xml:space="preserve"> (1</w:t>
            </w:r>
            <w:r w:rsidR="00C14B3E">
              <w:rPr>
                <w:sz w:val="24"/>
              </w:rPr>
              <w:t xml:space="preserve"> ч</w:t>
            </w:r>
            <w:r w:rsidR="00E021F0">
              <w:rPr>
                <w:sz w:val="24"/>
              </w:rPr>
              <w:t>.</w:t>
            </w:r>
            <w:r w:rsidR="00C14B3E">
              <w:rPr>
                <w:sz w:val="24"/>
              </w:rPr>
              <w:t xml:space="preserve"> в неделю, 34 учебные недели в каждом классе).</w:t>
            </w:r>
          </w:p>
        </w:tc>
      </w:tr>
      <w:tr w:rsidR="009222B0" w:rsidTr="00D83935">
        <w:trPr>
          <w:trHeight w:val="1009"/>
        </w:trPr>
        <w:tc>
          <w:tcPr>
            <w:tcW w:w="3510" w:type="dxa"/>
          </w:tcPr>
          <w:p w:rsidR="009222B0" w:rsidRDefault="00C14B3E">
            <w:pPr>
              <w:pStyle w:val="TableParagraph"/>
              <w:ind w:left="105" w:right="1037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9222B0" w:rsidRDefault="00ED4A5E" w:rsidP="00ED4A5E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Танцевально-ритмическая гимнастика. Гимнастика на полу. Детский танец. Народный танец. Бальный танец и элементы хореографии.</w:t>
            </w:r>
          </w:p>
        </w:tc>
      </w:tr>
      <w:tr w:rsidR="009222B0">
        <w:trPr>
          <w:trHeight w:val="3312"/>
        </w:trPr>
        <w:tc>
          <w:tcPr>
            <w:tcW w:w="3510" w:type="dxa"/>
          </w:tcPr>
          <w:p w:rsidR="009222B0" w:rsidRDefault="00C14B3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Учебно-методические пособия</w:t>
            </w:r>
          </w:p>
        </w:tc>
        <w:tc>
          <w:tcPr>
            <w:tcW w:w="6414" w:type="dxa"/>
          </w:tcPr>
          <w:p w:rsidR="00D83935" w:rsidRDefault="00A23483" w:rsidP="00D83935">
            <w:pPr>
              <w:pStyle w:val="TableParagraph"/>
              <w:numPr>
                <w:ilvl w:val="0"/>
                <w:numId w:val="9"/>
              </w:numPr>
              <w:spacing w:line="264" w:lineRule="exact"/>
              <w:ind w:left="492" w:right="249"/>
              <w:jc w:val="both"/>
              <w:rPr>
                <w:sz w:val="24"/>
              </w:rPr>
            </w:pPr>
            <w:r>
              <w:rPr>
                <w:sz w:val="24"/>
              </w:rPr>
              <w:t>Барышникова Т. Азбука хореографии-М: Издательство «Рольф»,1999г.</w:t>
            </w:r>
          </w:p>
          <w:p w:rsidR="00D83935" w:rsidRPr="00D83935" w:rsidRDefault="00A23483" w:rsidP="00D83935">
            <w:pPr>
              <w:pStyle w:val="TableParagraph"/>
              <w:numPr>
                <w:ilvl w:val="0"/>
                <w:numId w:val="9"/>
              </w:numPr>
              <w:spacing w:line="264" w:lineRule="exact"/>
              <w:ind w:left="492" w:right="249"/>
              <w:jc w:val="both"/>
              <w:rPr>
                <w:sz w:val="24"/>
              </w:rPr>
            </w:pPr>
            <w:r w:rsidRPr="00D83935">
              <w:rPr>
                <w:sz w:val="24"/>
                <w:szCs w:val="24"/>
              </w:rPr>
              <w:t xml:space="preserve">Ваганова А.Я. Основы классического танца, 7-е Издание стер. - </w:t>
            </w:r>
            <w:proofErr w:type="spellStart"/>
            <w:r w:rsidRPr="00D83935">
              <w:rPr>
                <w:sz w:val="24"/>
                <w:szCs w:val="24"/>
              </w:rPr>
              <w:t>Спб</w:t>
            </w:r>
            <w:proofErr w:type="spellEnd"/>
            <w:r w:rsidRPr="00D83935">
              <w:rPr>
                <w:sz w:val="24"/>
                <w:szCs w:val="24"/>
              </w:rPr>
              <w:t>: издательство:(Лань), 2002.</w:t>
            </w:r>
          </w:p>
          <w:p w:rsidR="00D83935" w:rsidRPr="00D83935" w:rsidRDefault="00A23483" w:rsidP="00D83935">
            <w:pPr>
              <w:pStyle w:val="TableParagraph"/>
              <w:numPr>
                <w:ilvl w:val="0"/>
                <w:numId w:val="9"/>
              </w:numPr>
              <w:spacing w:line="264" w:lineRule="exact"/>
              <w:ind w:left="492" w:right="249"/>
              <w:jc w:val="both"/>
              <w:rPr>
                <w:sz w:val="24"/>
              </w:rPr>
            </w:pPr>
            <w:r w:rsidRPr="00D83935">
              <w:rPr>
                <w:sz w:val="24"/>
                <w:szCs w:val="24"/>
              </w:rPr>
              <w:t xml:space="preserve">Н.И. </w:t>
            </w:r>
            <w:proofErr w:type="spellStart"/>
            <w:r w:rsidRPr="00D83935">
              <w:rPr>
                <w:sz w:val="24"/>
                <w:szCs w:val="24"/>
              </w:rPr>
              <w:t>Шарова</w:t>
            </w:r>
            <w:proofErr w:type="spellEnd"/>
            <w:r w:rsidRPr="00D83935">
              <w:rPr>
                <w:sz w:val="24"/>
                <w:szCs w:val="24"/>
              </w:rPr>
              <w:t xml:space="preserve"> «Детский танец», </w:t>
            </w:r>
            <w:proofErr w:type="gramStart"/>
            <w:r w:rsidRPr="00D83935">
              <w:rPr>
                <w:sz w:val="24"/>
                <w:szCs w:val="24"/>
              </w:rPr>
              <w:t>« Издательство</w:t>
            </w:r>
            <w:proofErr w:type="gramEnd"/>
            <w:r w:rsidRPr="00D83935">
              <w:rPr>
                <w:sz w:val="24"/>
                <w:szCs w:val="24"/>
              </w:rPr>
              <w:t xml:space="preserve"> ПЛАНЕТА МУЗ</w:t>
            </w:r>
            <w:r w:rsidR="00D83935">
              <w:rPr>
                <w:sz w:val="24"/>
                <w:szCs w:val="24"/>
              </w:rPr>
              <w:t>ЫКИ»; Издательство «Лань», 2011г.</w:t>
            </w:r>
          </w:p>
          <w:p w:rsidR="00D83935" w:rsidRPr="00D83935" w:rsidRDefault="00A23483" w:rsidP="00D83935">
            <w:pPr>
              <w:pStyle w:val="TableParagraph"/>
              <w:numPr>
                <w:ilvl w:val="0"/>
                <w:numId w:val="9"/>
              </w:numPr>
              <w:spacing w:line="264" w:lineRule="exact"/>
              <w:ind w:left="492" w:right="249"/>
              <w:jc w:val="both"/>
              <w:rPr>
                <w:sz w:val="24"/>
              </w:rPr>
            </w:pPr>
            <w:r w:rsidRPr="00D83935">
              <w:rPr>
                <w:color w:val="000000"/>
                <w:sz w:val="24"/>
                <w:szCs w:val="24"/>
              </w:rPr>
              <w:t>Бочкарева, Н. И. Русский народный танец: теория и методика: учебное пособие для студентов вузов культуры и искусств. – Кемерово: КГУКИ, 2006.</w:t>
            </w:r>
          </w:p>
          <w:p w:rsidR="00A23483" w:rsidRPr="00D83935" w:rsidRDefault="00A23483" w:rsidP="00D83935">
            <w:pPr>
              <w:pStyle w:val="TableParagraph"/>
              <w:numPr>
                <w:ilvl w:val="0"/>
                <w:numId w:val="9"/>
              </w:numPr>
              <w:spacing w:line="264" w:lineRule="exact"/>
              <w:ind w:left="492" w:right="249"/>
              <w:jc w:val="both"/>
              <w:rPr>
                <w:sz w:val="24"/>
              </w:rPr>
            </w:pPr>
            <w:r w:rsidRPr="00D83935">
              <w:rPr>
                <w:color w:val="000000"/>
                <w:sz w:val="24"/>
                <w:szCs w:val="24"/>
              </w:rPr>
              <w:t>Матвеев, В. Ф. Русский народный танец. Теория и методика преподавания. (Учебники для вузов. Специальная литература) – СПб: Планета музыки, Лань, 2010.</w:t>
            </w:r>
          </w:p>
        </w:tc>
      </w:tr>
      <w:tr w:rsidR="009222B0">
        <w:trPr>
          <w:trHeight w:val="1103"/>
        </w:trPr>
        <w:tc>
          <w:tcPr>
            <w:tcW w:w="3510" w:type="dxa"/>
          </w:tcPr>
          <w:p w:rsidR="009222B0" w:rsidRDefault="00C14B3E">
            <w:pPr>
              <w:pStyle w:val="TableParagraph"/>
              <w:ind w:left="10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 рабочей программы учебного предмета</w:t>
            </w:r>
          </w:p>
        </w:tc>
        <w:tc>
          <w:tcPr>
            <w:tcW w:w="6414" w:type="dxa"/>
          </w:tcPr>
          <w:p w:rsidR="009222B0" w:rsidRDefault="00C14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1.Планируемые результаты освоения учебного предмета 2.Содержание учебного предмета</w:t>
            </w:r>
          </w:p>
          <w:p w:rsidR="009222B0" w:rsidRDefault="00C14B3E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3.Тематическое планирование с указанием количества часов, отводимых на освоение каждой темы.</w:t>
            </w:r>
          </w:p>
        </w:tc>
      </w:tr>
    </w:tbl>
    <w:p w:rsidR="00C14B3E" w:rsidRDefault="00C14B3E"/>
    <w:sectPr w:rsidR="00C14B3E">
      <w:type w:val="continuous"/>
      <w:pgSz w:w="11910" w:h="16840"/>
      <w:pgMar w:top="104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122"/>
    <w:multiLevelType w:val="hybridMultilevel"/>
    <w:tmpl w:val="9DD0D706"/>
    <w:lvl w:ilvl="0" w:tplc="FB6272D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17694BB4"/>
    <w:multiLevelType w:val="hybridMultilevel"/>
    <w:tmpl w:val="0374EB2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AB12F9F"/>
    <w:multiLevelType w:val="hybridMultilevel"/>
    <w:tmpl w:val="3494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1C92"/>
    <w:multiLevelType w:val="hybridMultilevel"/>
    <w:tmpl w:val="7882A1B4"/>
    <w:lvl w:ilvl="0" w:tplc="FC0A8DA2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color w:val="221F1F"/>
        <w:spacing w:val="-5"/>
        <w:w w:val="100"/>
        <w:sz w:val="24"/>
        <w:szCs w:val="24"/>
        <w:lang w:val="ru-RU" w:eastAsia="ru-RU" w:bidi="ru-RU"/>
      </w:rPr>
    </w:lvl>
    <w:lvl w:ilvl="1" w:tplc="E1C49BC6">
      <w:numFmt w:val="bullet"/>
      <w:lvlText w:val="•"/>
      <w:lvlJc w:val="left"/>
      <w:pPr>
        <w:ind w:left="730" w:hanging="240"/>
      </w:pPr>
      <w:rPr>
        <w:rFonts w:hint="default"/>
        <w:lang w:val="ru-RU" w:eastAsia="ru-RU" w:bidi="ru-RU"/>
      </w:rPr>
    </w:lvl>
    <w:lvl w:ilvl="2" w:tplc="83C20EF2">
      <w:numFmt w:val="bullet"/>
      <w:lvlText w:val="•"/>
      <w:lvlJc w:val="left"/>
      <w:pPr>
        <w:ind w:left="1360" w:hanging="240"/>
      </w:pPr>
      <w:rPr>
        <w:rFonts w:hint="default"/>
        <w:lang w:val="ru-RU" w:eastAsia="ru-RU" w:bidi="ru-RU"/>
      </w:rPr>
    </w:lvl>
    <w:lvl w:ilvl="3" w:tplc="DB68E770">
      <w:numFmt w:val="bullet"/>
      <w:lvlText w:val="•"/>
      <w:lvlJc w:val="left"/>
      <w:pPr>
        <w:ind w:left="1991" w:hanging="240"/>
      </w:pPr>
      <w:rPr>
        <w:rFonts w:hint="default"/>
        <w:lang w:val="ru-RU" w:eastAsia="ru-RU" w:bidi="ru-RU"/>
      </w:rPr>
    </w:lvl>
    <w:lvl w:ilvl="4" w:tplc="510E1E9E">
      <w:numFmt w:val="bullet"/>
      <w:lvlText w:val="•"/>
      <w:lvlJc w:val="left"/>
      <w:pPr>
        <w:ind w:left="2621" w:hanging="240"/>
      </w:pPr>
      <w:rPr>
        <w:rFonts w:hint="default"/>
        <w:lang w:val="ru-RU" w:eastAsia="ru-RU" w:bidi="ru-RU"/>
      </w:rPr>
    </w:lvl>
    <w:lvl w:ilvl="5" w:tplc="FEA48A9A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6" w:tplc="CC208878">
      <w:numFmt w:val="bullet"/>
      <w:lvlText w:val="•"/>
      <w:lvlJc w:val="left"/>
      <w:pPr>
        <w:ind w:left="3882" w:hanging="240"/>
      </w:pPr>
      <w:rPr>
        <w:rFonts w:hint="default"/>
        <w:lang w:val="ru-RU" w:eastAsia="ru-RU" w:bidi="ru-RU"/>
      </w:rPr>
    </w:lvl>
    <w:lvl w:ilvl="7" w:tplc="F38A86BC">
      <w:numFmt w:val="bullet"/>
      <w:lvlText w:val="•"/>
      <w:lvlJc w:val="left"/>
      <w:pPr>
        <w:ind w:left="4512" w:hanging="240"/>
      </w:pPr>
      <w:rPr>
        <w:rFonts w:hint="default"/>
        <w:lang w:val="ru-RU" w:eastAsia="ru-RU" w:bidi="ru-RU"/>
      </w:rPr>
    </w:lvl>
    <w:lvl w:ilvl="8" w:tplc="3F12E50E">
      <w:numFmt w:val="bullet"/>
      <w:lvlText w:val="•"/>
      <w:lvlJc w:val="left"/>
      <w:pPr>
        <w:ind w:left="5143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24EB7983"/>
    <w:multiLevelType w:val="hybridMultilevel"/>
    <w:tmpl w:val="AFB6620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4A184E85"/>
    <w:multiLevelType w:val="hybridMultilevel"/>
    <w:tmpl w:val="DD62B736"/>
    <w:lvl w:ilvl="0" w:tplc="4154ADFC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504A7D41"/>
    <w:multiLevelType w:val="hybridMultilevel"/>
    <w:tmpl w:val="EA204F62"/>
    <w:lvl w:ilvl="0" w:tplc="4154ADFC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675D312F"/>
    <w:multiLevelType w:val="hybridMultilevel"/>
    <w:tmpl w:val="2B68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50106"/>
    <w:multiLevelType w:val="hybridMultilevel"/>
    <w:tmpl w:val="0826EEFC"/>
    <w:lvl w:ilvl="0" w:tplc="F3ACBAC0">
      <w:numFmt w:val="bullet"/>
      <w:lvlText w:val="•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EA806A6">
      <w:numFmt w:val="bullet"/>
      <w:lvlText w:val="•"/>
      <w:lvlJc w:val="left"/>
      <w:pPr>
        <w:ind w:left="730" w:hanging="154"/>
      </w:pPr>
      <w:rPr>
        <w:rFonts w:hint="default"/>
        <w:lang w:val="ru-RU" w:eastAsia="ru-RU" w:bidi="ru-RU"/>
      </w:rPr>
    </w:lvl>
    <w:lvl w:ilvl="2" w:tplc="4D0E9ED2">
      <w:numFmt w:val="bullet"/>
      <w:lvlText w:val="•"/>
      <w:lvlJc w:val="left"/>
      <w:pPr>
        <w:ind w:left="1360" w:hanging="154"/>
      </w:pPr>
      <w:rPr>
        <w:rFonts w:hint="default"/>
        <w:lang w:val="ru-RU" w:eastAsia="ru-RU" w:bidi="ru-RU"/>
      </w:rPr>
    </w:lvl>
    <w:lvl w:ilvl="3" w:tplc="601EE67A">
      <w:numFmt w:val="bullet"/>
      <w:lvlText w:val="•"/>
      <w:lvlJc w:val="left"/>
      <w:pPr>
        <w:ind w:left="1991" w:hanging="154"/>
      </w:pPr>
      <w:rPr>
        <w:rFonts w:hint="default"/>
        <w:lang w:val="ru-RU" w:eastAsia="ru-RU" w:bidi="ru-RU"/>
      </w:rPr>
    </w:lvl>
    <w:lvl w:ilvl="4" w:tplc="5F745BAC">
      <w:numFmt w:val="bullet"/>
      <w:lvlText w:val="•"/>
      <w:lvlJc w:val="left"/>
      <w:pPr>
        <w:ind w:left="2621" w:hanging="154"/>
      </w:pPr>
      <w:rPr>
        <w:rFonts w:hint="default"/>
        <w:lang w:val="ru-RU" w:eastAsia="ru-RU" w:bidi="ru-RU"/>
      </w:rPr>
    </w:lvl>
    <w:lvl w:ilvl="5" w:tplc="2B1AEA24">
      <w:numFmt w:val="bullet"/>
      <w:lvlText w:val="•"/>
      <w:lvlJc w:val="left"/>
      <w:pPr>
        <w:ind w:left="3252" w:hanging="154"/>
      </w:pPr>
      <w:rPr>
        <w:rFonts w:hint="default"/>
        <w:lang w:val="ru-RU" w:eastAsia="ru-RU" w:bidi="ru-RU"/>
      </w:rPr>
    </w:lvl>
    <w:lvl w:ilvl="6" w:tplc="1068E926">
      <w:numFmt w:val="bullet"/>
      <w:lvlText w:val="•"/>
      <w:lvlJc w:val="left"/>
      <w:pPr>
        <w:ind w:left="3882" w:hanging="154"/>
      </w:pPr>
      <w:rPr>
        <w:rFonts w:hint="default"/>
        <w:lang w:val="ru-RU" w:eastAsia="ru-RU" w:bidi="ru-RU"/>
      </w:rPr>
    </w:lvl>
    <w:lvl w:ilvl="7" w:tplc="036A4AB6">
      <w:numFmt w:val="bullet"/>
      <w:lvlText w:val="•"/>
      <w:lvlJc w:val="left"/>
      <w:pPr>
        <w:ind w:left="4512" w:hanging="154"/>
      </w:pPr>
      <w:rPr>
        <w:rFonts w:hint="default"/>
        <w:lang w:val="ru-RU" w:eastAsia="ru-RU" w:bidi="ru-RU"/>
      </w:rPr>
    </w:lvl>
    <w:lvl w:ilvl="8" w:tplc="85048164">
      <w:numFmt w:val="bullet"/>
      <w:lvlText w:val="•"/>
      <w:lvlJc w:val="left"/>
      <w:pPr>
        <w:ind w:left="5143" w:hanging="15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22B0"/>
    <w:rsid w:val="00390A56"/>
    <w:rsid w:val="00533EB7"/>
    <w:rsid w:val="006258C9"/>
    <w:rsid w:val="00712008"/>
    <w:rsid w:val="00764591"/>
    <w:rsid w:val="007F46DC"/>
    <w:rsid w:val="00851F47"/>
    <w:rsid w:val="00880552"/>
    <w:rsid w:val="009222B0"/>
    <w:rsid w:val="00945928"/>
    <w:rsid w:val="009F0326"/>
    <w:rsid w:val="00A23483"/>
    <w:rsid w:val="00C14B3E"/>
    <w:rsid w:val="00D83935"/>
    <w:rsid w:val="00E021F0"/>
    <w:rsid w:val="00ED4A5E"/>
    <w:rsid w:val="00E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B3DE"/>
  <w15:docId w15:val="{3C1A425D-0403-49C3-A275-58D29298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2543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К_105</dc:creator>
  <cp:lastModifiedBy>Сапожникова Анастасия Анатольевна</cp:lastModifiedBy>
  <cp:revision>8</cp:revision>
  <dcterms:created xsi:type="dcterms:W3CDTF">2018-03-12T05:15:00Z</dcterms:created>
  <dcterms:modified xsi:type="dcterms:W3CDTF">2021-10-08T03:30:00Z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2018-03-12T00:00:00Z</vt:filetime>
  </property>
</Properties>
</file>